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6E8" w:rsidRPr="00A742C6" w:rsidRDefault="00B766E8" w:rsidP="00B766E8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28"/>
          <w:szCs w:val="28"/>
          <w:lang w:eastAsia="ru-RU"/>
        </w:rPr>
      </w:pPr>
      <w:r w:rsidRPr="00A742C6">
        <w:rPr>
          <w:rFonts w:ascii="Trebuchet MS" w:eastAsia="Times New Roman" w:hAnsi="Trebuchet MS" w:cs="Times New Roman"/>
          <w:color w:val="475C7A"/>
          <w:kern w:val="36"/>
          <w:sz w:val="28"/>
          <w:szCs w:val="28"/>
          <w:lang w:eastAsia="ru-RU"/>
        </w:rPr>
        <w:t>Нетрадиционные техники развития мелкой моторики в ДОУ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Важность развития мелкой моторики не оговаривается, эти навыки необходимы человеку не только в детстве, но и в течение всей жизни. Современным детям быстро надоедают однотипные занятия. Их жизнь разнообразна, им хочется нового и необычного. С каждым годом у детей увеличивается тяга к познанию и интерес к окружающему миру. Есть нетрадиционные техники развития мелкой моторики, от которых дети будут в восторге и точно не заскучают.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Нетрадиционные методы изобразительной деятельности развивают моторику и творческие возможности детей. Такие занятия важны особенно для детей, имеющих нарушения в речевой деятельности.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Совершенство двигательной координации кистей и пальцев позволяет ребенку овладевать письмом. От уровня развития моторики, от уровня овладения дошкольниками нетрадиционными техниками рисования (рисование с помощью деревянной палочки, с использованием поролонового тампона, оттисками-печатками из картофеля, рисование шерстяными нитками, а также пальчиками) зависит уровень успешности обучения ребенка в начальной школе, готовность руки к письму.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 последние годы в ДОУ в процессе подготовки детей к письму происходит акцентирование внимания на подготовке руки к письму. Связано это с тем, что участились случаи, когда ребенок уже учится в первом классе, а его рука или недостаточно подготовлена, или совсем не подготовлена к письму. Поэтому ему очень тяжело справляться с дневным объемом письменных занятий в классе.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Использование нетрадиционных техник рисования способствует:</w:t>
      </w:r>
    </w:p>
    <w:p w:rsidR="00B766E8" w:rsidRPr="00A742C6" w:rsidRDefault="00B766E8" w:rsidP="00B766E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Развитию у дошкольников двигательной координации кистей и пальцев, глазомера, зрительного восприятия, ориентировке на листе бумаги;</w:t>
      </w:r>
    </w:p>
    <w:p w:rsidR="00B766E8" w:rsidRPr="00A742C6" w:rsidRDefault="00B766E8" w:rsidP="00B766E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Развитию умений и навыков, способствующих подготовке руки ребенка к письму;</w:t>
      </w:r>
    </w:p>
    <w:p w:rsidR="00B766E8" w:rsidRPr="00A742C6" w:rsidRDefault="00B766E8" w:rsidP="00B766E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Развитию воображения и восприятия, а значит, познавательных способностей;</w:t>
      </w:r>
    </w:p>
    <w:p w:rsidR="00B766E8" w:rsidRPr="00A742C6" w:rsidRDefault="00B766E8" w:rsidP="00B766E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Эмоционально-положительное отношение к рисованию;</w:t>
      </w:r>
    </w:p>
    <w:p w:rsidR="00B766E8" w:rsidRPr="00A742C6" w:rsidRDefault="00B766E8" w:rsidP="00B766E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Самовыражению личности, т.е. отображения собственного фантазийного и эмоционального мира.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Виды нетрадиционных техник развития мелкой моторики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Рисование пальцами рук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Использовать можно или гуашь, или специальные пальчиковые краски. Ребенок окунает пальчики в краску и рисует ими на листе бумаги. Для осуществления этой техники можно использовать не только обычный альбом, но и лист ватмана или кусок обоев. А рисовать можно, расположившись на полу. </w:t>
      </w:r>
      <w:proofErr w:type="gramStart"/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Детям обычно этот вид рисования очень нравится, можно даже рисовать этим методом на старой белой простыни, затем ее постирать, высушить, и рисовать на ней снова.</w:t>
      </w:r>
      <w:proofErr w:type="gramEnd"/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Рисование ладошкой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Данный вид рисования аналогичен предыдущему методу, только рисовать ребенок будет не пальчиками, а сразу всей ладонью. Если окунуть пальчики в разную краску, то получится радужный рисунок.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Рисунок точками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Дошкольник окунает пальчик в краску, затем ставит его на лист перпендикулярно, и так несколько раз до образования рисунка.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Рисование отпечатками предметов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Для проведения этой техники подойдет абсолютно все: и пробка от бутылки, и небольшая тарелка.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</w:pPr>
      <w:proofErr w:type="spellStart"/>
      <w:r w:rsidRPr="00A742C6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Кляксография</w:t>
      </w:r>
      <w:proofErr w:type="spellEnd"/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Этот метод вызывает у детей большой восторг. С помощью ложки на бумагу наливается краска, а потом берется трубочка и нужно через нее подуть на краску, не задевая ее. После этого можно наложить на получившийся рисунок лист бумаги и сравнить оригинал и отпечаток. Можно пофантазировать над тем, на что клякса походит.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Рисование при помощи трафарета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Этот способ изобразительной деятельности известен даже взрослым людям с детства.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</w:pPr>
      <w:proofErr w:type="spellStart"/>
      <w:r w:rsidRPr="00A742C6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Набрызги</w:t>
      </w:r>
      <w:proofErr w:type="spellEnd"/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Техника состоит в том, что ребенок берет краску на кисть и в произвольном порядке ее разбрызгивает. Использовать можно разные цвета.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Отпечатки листьев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Во время прогулки вместе с детьми воспитателю нужно собрать листья с кустарников и деревьев, имеющихся на территории сада. На занятии дети разукрашивают листья краской и переносят отпечатки на лист бумаги. Из разных листьев можно создать целую композицию.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Рисунок поролоном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Из поролона вырезаются разные фигуры, их закрепляют на палочке (например, на проволоке или карандаше). Эти кусочки окунаются в краску и отпечатываются на бумаге.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Рисование мелом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Элементарный вид творчества, безвредный, безопасный, даже безопаснее, чем рисование фломастерами. Мелками рисуют на специальной доске в помещении или на улице.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Рисование на мокрой бумаге</w:t>
      </w:r>
      <w:bookmarkStart w:id="0" w:name="_GoBack"/>
      <w:bookmarkEnd w:id="0"/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Этот метод помогает, если ребенку нужно нарисовать что-то с расплывчатыми очертаниями, например, туман. Фон для рисунка можно выполнить не обычной кисточкой, а ватой или поролоном.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Список нетрадиционных видов рисования можно и дальше продолжить. Самое главное - полет фантазии, нельзя ограничиваться обычным рисованием карандашами или кисточкой.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 нетрадиционным техникам относятся также и картины, нарисованные кусочками ткани. В отдельный мешочек или коробочку собираются различные обрезки ткани, затем эти кусочки режутся на мелкие части и приклеиваются на бумагу.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Можно нарисовать рисунок смятой бумагой - смять бумажный лист руками, окунуть в краску и сделать на листе отпечаток.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 xml:space="preserve">Детям всегда интересны нетрадиционные техники, им интересно все необычное </w:t>
      </w:r>
      <w:r w:rsidR="00A742C6"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и новое. Также </w:t>
      </w: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можно делать поделки из нетрадиционных материалов, например, использовать предметы, которые уже не нужны, и подарить им вторую жизнь. Можно рисовать на ткани, например, позволить ребенку самому нарисовать рисунок на майке.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Важно проделывать ежедневно процедуры, которые требуют от ребенка сосредоточенной работы пальчиками рук. Таким образом, развитие мелкой моторики отразится положительно не только на речи дошкольника, но и на координации движений.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При организации занятия по нетрадиционному рисованию важно помнить, что для эффективного овладения дошкольниками умениями и навыками следует учитывать индивидуальные и возрастные особенности детей, их интересы и желания. По мере роста ребенка содержание занятий расширяется, элементы усложняются, меняется форма бумаги, возникают новые средства выразительности.</w:t>
      </w:r>
    </w:p>
    <w:p w:rsidR="00B766E8" w:rsidRPr="00A742C6" w:rsidRDefault="00B766E8" w:rsidP="00B766E8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</w:pPr>
      <w:r w:rsidRPr="00A742C6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 </w:t>
      </w:r>
    </w:p>
    <w:p w:rsidR="008162D1" w:rsidRPr="00A742C6" w:rsidRDefault="008162D1">
      <w:pPr>
        <w:rPr>
          <w:sz w:val="28"/>
          <w:szCs w:val="28"/>
        </w:rPr>
      </w:pPr>
    </w:p>
    <w:sectPr w:rsidR="008162D1" w:rsidRPr="00A7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093"/>
    <w:multiLevelType w:val="multilevel"/>
    <w:tmpl w:val="C1DCB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DB5C2A"/>
    <w:multiLevelType w:val="multilevel"/>
    <w:tmpl w:val="0AD6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CA6837"/>
    <w:multiLevelType w:val="multilevel"/>
    <w:tmpl w:val="8468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0A2D20"/>
    <w:multiLevelType w:val="multilevel"/>
    <w:tmpl w:val="AB3C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6E8"/>
    <w:rsid w:val="008162D1"/>
    <w:rsid w:val="00A742C6"/>
    <w:rsid w:val="00B7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66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6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6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66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6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6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865</Words>
  <Characters>4931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2016-05-12T12:08:00Z</dcterms:created>
  <dcterms:modified xsi:type="dcterms:W3CDTF">2016-05-12T12:08:00Z</dcterms:modified>
</cp:coreProperties>
</file>